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31609" w14:textId="77777777" w:rsidR="00856637" w:rsidRDefault="00856637" w:rsidP="00C97818">
      <w:pPr>
        <w:tabs>
          <w:tab w:val="left" w:pos="708"/>
        </w:tabs>
        <w:spacing w:after="160" w:line="256" w:lineRule="auto"/>
        <w:jc w:val="both"/>
        <w:rPr>
          <w:b/>
          <w:sz w:val="28"/>
        </w:rPr>
      </w:pPr>
    </w:p>
    <w:p w14:paraId="73111874" w14:textId="77777777" w:rsidR="00CC5723" w:rsidRDefault="00CC5723" w:rsidP="00CC5723">
      <w:pPr>
        <w:jc w:val="center"/>
        <w:rPr>
          <w:b/>
          <w:sz w:val="28"/>
        </w:rPr>
      </w:pPr>
    </w:p>
    <w:p w14:paraId="71E41B64" w14:textId="77777777" w:rsidR="00CC5723" w:rsidRDefault="00CC5723" w:rsidP="00CC5723">
      <w:pPr>
        <w:jc w:val="center"/>
      </w:pPr>
      <w:r w:rsidRPr="00232C7E">
        <w:rPr>
          <w:b/>
          <w:sz w:val="28"/>
        </w:rPr>
        <w:t>OPIS  PRZEDMIOTU ZAMÓWIENIA</w:t>
      </w:r>
    </w:p>
    <w:p w14:paraId="56FBB1E7" w14:textId="77777777" w:rsidR="00CC5723" w:rsidRPr="00232C7E" w:rsidRDefault="00CC5723" w:rsidP="00CC5723">
      <w:pPr>
        <w:jc w:val="center"/>
      </w:pPr>
    </w:p>
    <w:p w14:paraId="10E4DE63" w14:textId="77777777" w:rsidR="00CC5723" w:rsidRPr="00E83CE6" w:rsidRDefault="00CC5723" w:rsidP="00CC5723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Przedmiotem Zamówienia jest sukcesywna dostawa </w:t>
      </w:r>
      <w:r>
        <w:rPr>
          <w:rFonts w:ascii="Arial" w:eastAsia="Arial" w:hAnsi="Arial" w:cs="Arial"/>
          <w:sz w:val="21"/>
          <w:szCs w:val="21"/>
        </w:rPr>
        <w:t xml:space="preserve">nawozów </w:t>
      </w:r>
      <w:r w:rsidRPr="00E83CE6">
        <w:rPr>
          <w:rFonts w:ascii="Arial" w:eastAsia="Arial" w:hAnsi="Arial" w:cs="Arial"/>
          <w:sz w:val="21"/>
          <w:szCs w:val="21"/>
        </w:rPr>
        <w:t xml:space="preserve">dla Zakładu Doświadczalnego Instytutu Genetyki i </w:t>
      </w:r>
      <w:r>
        <w:rPr>
          <w:rFonts w:ascii="Arial" w:eastAsia="Arial" w:hAnsi="Arial" w:cs="Arial"/>
          <w:sz w:val="21"/>
          <w:szCs w:val="21"/>
        </w:rPr>
        <w:t>Biotechnologii</w:t>
      </w:r>
      <w:r w:rsidRPr="00E83CE6">
        <w:rPr>
          <w:rFonts w:ascii="Arial" w:eastAsia="Arial" w:hAnsi="Arial" w:cs="Arial"/>
          <w:sz w:val="21"/>
          <w:szCs w:val="21"/>
        </w:rPr>
        <w:t xml:space="preserve"> Zwierząt PAN.</w:t>
      </w:r>
    </w:p>
    <w:p w14:paraId="37342BEB" w14:textId="77777777" w:rsidR="00CC5723" w:rsidRPr="00E83CE6" w:rsidRDefault="00CC5723" w:rsidP="00CC5723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Symbol klasyfikacyjny wg Wspólnego Słownika Zamówień CPV: </w:t>
      </w:r>
    </w:p>
    <w:p w14:paraId="6785B9CD" w14:textId="77777777" w:rsidR="00AA11C1" w:rsidRPr="00AA11C1" w:rsidRDefault="00CC5723" w:rsidP="00AA11C1">
      <w:pPr>
        <w:tabs>
          <w:tab w:val="left" w:pos="708"/>
        </w:tabs>
        <w:jc w:val="both"/>
        <w:rPr>
          <w:rFonts w:ascii="Arial" w:eastAsia="Calibri" w:hAnsi="Arial" w:cs="Arial"/>
          <w:b/>
          <w:bCs/>
          <w:sz w:val="20"/>
          <w:lang w:val="x-none" w:eastAsia="x-none"/>
        </w:rPr>
      </w:pPr>
      <w:r>
        <w:rPr>
          <w:rFonts w:ascii="Arial" w:eastAsia="Calibri" w:hAnsi="Arial" w:cs="Arial"/>
          <w:bCs/>
          <w:sz w:val="20"/>
          <w:lang w:val="x-none" w:eastAsia="x-none"/>
        </w:rPr>
        <w:tab/>
      </w:r>
      <w:r w:rsidR="00AA11C1" w:rsidRPr="00AA11C1">
        <w:rPr>
          <w:rFonts w:ascii="Arial" w:eastAsia="Calibri" w:hAnsi="Arial" w:cs="Arial"/>
          <w:b/>
          <w:bCs/>
          <w:sz w:val="20"/>
          <w:lang w:val="x-none" w:eastAsia="x-none"/>
        </w:rPr>
        <w:t>24440000-0 – różne nawozy</w:t>
      </w:r>
    </w:p>
    <w:p w14:paraId="1035C8BD" w14:textId="77777777" w:rsidR="00CC5723" w:rsidRPr="00F30851" w:rsidRDefault="00AA11C1" w:rsidP="00AA11C1">
      <w:pPr>
        <w:tabs>
          <w:tab w:val="left" w:pos="708"/>
        </w:tabs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bCs/>
          <w:sz w:val="20"/>
          <w:lang w:val="x-none" w:eastAsia="x-none"/>
        </w:rPr>
        <w:tab/>
      </w:r>
      <w:r w:rsidRPr="00AA11C1">
        <w:rPr>
          <w:rFonts w:ascii="Arial" w:eastAsia="Calibri" w:hAnsi="Arial" w:cs="Arial"/>
          <w:b/>
          <w:bCs/>
          <w:sz w:val="20"/>
          <w:lang w:val="x-none" w:eastAsia="x-none"/>
        </w:rPr>
        <w:t>24410000-1 – nawozy azotowe</w:t>
      </w:r>
    </w:p>
    <w:p w14:paraId="7A62B746" w14:textId="77777777" w:rsidR="00CC5723" w:rsidRPr="00E83CE6" w:rsidRDefault="00CC5723" w:rsidP="00CC5723">
      <w:pPr>
        <w:tabs>
          <w:tab w:val="left" w:pos="708"/>
        </w:tabs>
        <w:jc w:val="both"/>
        <w:rPr>
          <w:rFonts w:ascii="Arial" w:eastAsia="Arial" w:hAnsi="Arial" w:cs="Arial"/>
          <w:sz w:val="21"/>
          <w:szCs w:val="21"/>
        </w:rPr>
      </w:pPr>
    </w:p>
    <w:p w14:paraId="381DF69C" w14:textId="77777777" w:rsidR="00CC5723" w:rsidRPr="00E83CE6" w:rsidRDefault="00CC5723" w:rsidP="00CC5723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Produkty będące przedmiotem Zamówienia winny być oznakowane właściwymi, oryginalnymi etykietami z podaniem niezbędnych parametrów tych produktów.</w:t>
      </w:r>
    </w:p>
    <w:p w14:paraId="708A9403" w14:textId="77777777" w:rsidR="00CC5723" w:rsidRPr="00E83CE6" w:rsidRDefault="00CC5723" w:rsidP="00CC5723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Dostawa przedmiotu Zamówienia </w:t>
      </w:r>
      <w:r>
        <w:rPr>
          <w:rFonts w:ascii="Arial" w:eastAsia="Arial" w:hAnsi="Arial" w:cs="Arial"/>
          <w:sz w:val="21"/>
          <w:szCs w:val="21"/>
        </w:rPr>
        <w:t>będzie realizowana</w:t>
      </w:r>
      <w:r w:rsidRPr="006962B6">
        <w:rPr>
          <w:rFonts w:ascii="Arial" w:eastAsia="Arial" w:hAnsi="Arial" w:cs="Arial"/>
          <w:sz w:val="21"/>
          <w:szCs w:val="21"/>
        </w:rPr>
        <w:t xml:space="preserve"> w ciągu maksymalnie </w:t>
      </w:r>
      <w:r w:rsidRPr="006962B6">
        <w:rPr>
          <w:rFonts w:ascii="Arial" w:eastAsia="Arial" w:hAnsi="Arial" w:cs="Arial"/>
          <w:b/>
          <w:bCs/>
          <w:sz w:val="21"/>
          <w:szCs w:val="21"/>
        </w:rPr>
        <w:t xml:space="preserve">7 dni </w:t>
      </w:r>
      <w:r w:rsidRPr="006962B6">
        <w:rPr>
          <w:rFonts w:ascii="Arial" w:eastAsia="Arial" w:hAnsi="Arial" w:cs="Arial"/>
          <w:b/>
          <w:bCs/>
          <w:sz w:val="21"/>
          <w:szCs w:val="21"/>
        </w:rPr>
        <w:br/>
      </w:r>
      <w:r w:rsidRPr="006962B6">
        <w:rPr>
          <w:rFonts w:ascii="Arial" w:eastAsia="Arial" w:hAnsi="Arial" w:cs="Arial"/>
          <w:sz w:val="21"/>
          <w:szCs w:val="21"/>
        </w:rPr>
        <w:t>od momentu złożenia zamówienia</w:t>
      </w:r>
      <w:r>
        <w:rPr>
          <w:rFonts w:ascii="Arial" w:eastAsia="Arial" w:hAnsi="Arial" w:cs="Arial"/>
          <w:sz w:val="21"/>
          <w:szCs w:val="21"/>
        </w:rPr>
        <w:t xml:space="preserve"> w godzinach 7:00-15:00 i</w:t>
      </w:r>
      <w:r w:rsidRPr="006962B6">
        <w:rPr>
          <w:rFonts w:ascii="Arial" w:eastAsia="Arial" w:hAnsi="Arial" w:cs="Arial"/>
          <w:sz w:val="21"/>
          <w:szCs w:val="21"/>
        </w:rPr>
        <w:t xml:space="preserve"> </w:t>
      </w:r>
      <w:r w:rsidRPr="00E83CE6">
        <w:rPr>
          <w:rFonts w:ascii="Arial" w:eastAsia="Arial" w:hAnsi="Arial" w:cs="Arial"/>
          <w:sz w:val="21"/>
          <w:szCs w:val="21"/>
        </w:rPr>
        <w:t>odbędzie się do gospodarstw</w:t>
      </w:r>
      <w:r>
        <w:rPr>
          <w:rFonts w:ascii="Arial" w:eastAsia="Arial" w:hAnsi="Arial" w:cs="Arial"/>
          <w:sz w:val="21"/>
          <w:szCs w:val="21"/>
        </w:rPr>
        <w:t>a</w:t>
      </w:r>
      <w:r w:rsidRPr="00E83CE6">
        <w:rPr>
          <w:rFonts w:ascii="Arial" w:eastAsia="Arial" w:hAnsi="Arial" w:cs="Arial"/>
          <w:sz w:val="21"/>
          <w:szCs w:val="21"/>
        </w:rPr>
        <w:t xml:space="preserve"> Zakładu Doświadczalnego Instytutu Genetyki i </w:t>
      </w:r>
      <w:r>
        <w:rPr>
          <w:rFonts w:ascii="Arial" w:eastAsia="Arial" w:hAnsi="Arial" w:cs="Arial"/>
          <w:sz w:val="21"/>
          <w:szCs w:val="21"/>
        </w:rPr>
        <w:t>Biotechnologii</w:t>
      </w:r>
      <w:r w:rsidRPr="00E83CE6">
        <w:rPr>
          <w:rFonts w:ascii="Arial" w:eastAsia="Arial" w:hAnsi="Arial" w:cs="Arial"/>
          <w:sz w:val="21"/>
          <w:szCs w:val="21"/>
        </w:rPr>
        <w:t xml:space="preserve"> Zwierząt PAN:</w:t>
      </w:r>
    </w:p>
    <w:p w14:paraId="0F5D3306" w14:textId="77777777" w:rsidR="00CC5723" w:rsidRDefault="00CC5723" w:rsidP="00CC5723">
      <w:pPr>
        <w:numPr>
          <w:ilvl w:val="0"/>
          <w:numId w:val="9"/>
        </w:numPr>
        <w:tabs>
          <w:tab w:val="left" w:pos="708"/>
        </w:tabs>
        <w:spacing w:after="160" w:line="256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Adres gospodarstwa: </w:t>
      </w:r>
      <w:r w:rsidRPr="00115B6A">
        <w:rPr>
          <w:rFonts w:ascii="Arial" w:eastAsia="Arial" w:hAnsi="Arial" w:cs="Arial"/>
          <w:sz w:val="21"/>
          <w:szCs w:val="21"/>
        </w:rPr>
        <w:t>Jastrzębiec, ul. Postępu 36 A , 05 -552 Magdalenka,</w:t>
      </w:r>
    </w:p>
    <w:p w14:paraId="057B3171" w14:textId="77777777" w:rsidR="00CC5723" w:rsidRDefault="00CC5723" w:rsidP="00CC5723">
      <w:pPr>
        <w:tabs>
          <w:tab w:val="left" w:pos="708"/>
        </w:tabs>
        <w:spacing w:after="160" w:line="256" w:lineRule="auto"/>
        <w:ind w:left="1440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115B6A">
        <w:rPr>
          <w:rFonts w:ascii="Arial" w:eastAsia="Arial" w:hAnsi="Arial" w:cs="Arial"/>
          <w:sz w:val="21"/>
          <w:szCs w:val="21"/>
        </w:rPr>
        <w:t xml:space="preserve"> kontakt: Pan inż. Sławomir Petrykowski tel. 602 764</w:t>
      </w:r>
      <w:r>
        <w:rPr>
          <w:rFonts w:ascii="Arial" w:eastAsia="Arial" w:hAnsi="Arial" w:cs="Arial"/>
          <w:sz w:val="21"/>
          <w:szCs w:val="21"/>
        </w:rPr>
        <w:t> </w:t>
      </w:r>
      <w:r w:rsidRPr="00115B6A">
        <w:rPr>
          <w:rFonts w:ascii="Arial" w:eastAsia="Arial" w:hAnsi="Arial" w:cs="Arial"/>
          <w:sz w:val="21"/>
          <w:szCs w:val="21"/>
        </w:rPr>
        <w:t>134</w:t>
      </w:r>
    </w:p>
    <w:p w14:paraId="622481BB" w14:textId="77777777" w:rsidR="00CC5723" w:rsidRPr="00E83CE6" w:rsidRDefault="00CC5723" w:rsidP="00CC5723">
      <w:pPr>
        <w:tabs>
          <w:tab w:val="left" w:pos="708"/>
        </w:tabs>
        <w:spacing w:after="160" w:line="256" w:lineRule="auto"/>
        <w:ind w:left="1440"/>
        <w:contextualSpacing/>
        <w:jc w:val="both"/>
        <w:rPr>
          <w:rFonts w:ascii="Arial" w:eastAsia="Arial" w:hAnsi="Arial" w:cs="Arial"/>
          <w:sz w:val="21"/>
          <w:szCs w:val="21"/>
        </w:rPr>
      </w:pPr>
    </w:p>
    <w:p w14:paraId="2D91E04A" w14:textId="77777777" w:rsidR="00CC5723" w:rsidRPr="00A703C6" w:rsidRDefault="00CC5723" w:rsidP="00CC5723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Termin </w:t>
      </w:r>
      <w:r w:rsidRPr="00A703C6">
        <w:rPr>
          <w:rFonts w:ascii="Arial" w:eastAsia="Arial" w:hAnsi="Arial" w:cs="Arial"/>
          <w:sz w:val="21"/>
          <w:szCs w:val="21"/>
        </w:rPr>
        <w:t xml:space="preserve">realizacji Zamówienia: </w:t>
      </w:r>
    </w:p>
    <w:p w14:paraId="50564C4D" w14:textId="457CDD9A" w:rsidR="00CC5723" w:rsidRPr="00A703C6" w:rsidRDefault="00CC5723" w:rsidP="00CC5723">
      <w:pPr>
        <w:spacing w:line="276" w:lineRule="auto"/>
        <w:ind w:left="708" w:firstLine="10"/>
        <w:rPr>
          <w:rFonts w:ascii="Arial" w:hAnsi="Arial" w:cs="Arial"/>
          <w:sz w:val="21"/>
          <w:szCs w:val="21"/>
        </w:rPr>
      </w:pPr>
      <w:r w:rsidRPr="00A703C6">
        <w:rPr>
          <w:rFonts w:ascii="Arial" w:hAnsi="Arial" w:cs="Arial"/>
          <w:sz w:val="21"/>
          <w:szCs w:val="21"/>
        </w:rPr>
        <w:t xml:space="preserve">Zmówienie będzie realizowane sukcesywnie </w:t>
      </w:r>
      <w:r w:rsidRPr="00B113FD">
        <w:rPr>
          <w:rFonts w:ascii="Arial" w:hAnsi="Arial" w:cs="Arial"/>
          <w:sz w:val="21"/>
          <w:szCs w:val="21"/>
        </w:rPr>
        <w:t xml:space="preserve">po uprzednim zamówieniu telefonicznym lub e-mailem </w:t>
      </w:r>
      <w:r w:rsidRPr="00A703C6">
        <w:rPr>
          <w:rFonts w:ascii="Arial" w:hAnsi="Arial" w:cs="Arial"/>
          <w:sz w:val="21"/>
          <w:szCs w:val="21"/>
        </w:rPr>
        <w:t xml:space="preserve">od dnia </w:t>
      </w:r>
      <w:r>
        <w:rPr>
          <w:rFonts w:ascii="Arial" w:hAnsi="Arial" w:cs="Arial"/>
          <w:b/>
          <w:sz w:val="21"/>
          <w:szCs w:val="21"/>
        </w:rPr>
        <w:t xml:space="preserve">podpisania umowy do dnia </w:t>
      </w:r>
      <w:r w:rsidR="00206E3D">
        <w:rPr>
          <w:rFonts w:ascii="Arial" w:hAnsi="Arial" w:cs="Arial"/>
          <w:b/>
          <w:sz w:val="21"/>
          <w:szCs w:val="21"/>
        </w:rPr>
        <w:t>28.02</w:t>
      </w:r>
      <w:r w:rsidRPr="008866F7">
        <w:rPr>
          <w:rFonts w:ascii="Arial" w:hAnsi="Arial" w:cs="Arial"/>
          <w:b/>
          <w:sz w:val="21"/>
          <w:szCs w:val="21"/>
        </w:rPr>
        <w:t>.</w:t>
      </w:r>
      <w:r w:rsidR="00206E3D">
        <w:rPr>
          <w:rFonts w:ascii="Arial" w:hAnsi="Arial" w:cs="Arial"/>
          <w:b/>
          <w:sz w:val="21"/>
          <w:szCs w:val="21"/>
        </w:rPr>
        <w:t>2025 r.</w:t>
      </w:r>
      <w:r w:rsidRPr="008866F7">
        <w:rPr>
          <w:rFonts w:ascii="Arial" w:hAnsi="Arial" w:cs="Arial"/>
          <w:b/>
          <w:sz w:val="21"/>
          <w:szCs w:val="21"/>
        </w:rPr>
        <w:t xml:space="preserve">          </w:t>
      </w:r>
    </w:p>
    <w:p w14:paraId="19BA0283" w14:textId="77777777" w:rsidR="00CC5723" w:rsidRPr="00E83CE6" w:rsidRDefault="00CC5723" w:rsidP="00CC5723">
      <w:pPr>
        <w:spacing w:line="276" w:lineRule="auto"/>
        <w:ind w:firstLine="658"/>
        <w:rPr>
          <w:sz w:val="21"/>
          <w:szCs w:val="21"/>
        </w:rPr>
      </w:pPr>
    </w:p>
    <w:p w14:paraId="0FFF1B95" w14:textId="77777777" w:rsidR="00CC5723" w:rsidRPr="00941EBE" w:rsidRDefault="00CC5723" w:rsidP="00CC5723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Termin płatności za przedmiot Zamówienia: </w:t>
      </w:r>
    </w:p>
    <w:p w14:paraId="48D1DB40" w14:textId="77777777" w:rsidR="00CC5723" w:rsidRPr="00941EBE" w:rsidRDefault="00CC5723" w:rsidP="00CC5723">
      <w:pPr>
        <w:pStyle w:val="Tekstpodstawowy3"/>
        <w:tabs>
          <w:tab w:val="left" w:pos="708"/>
        </w:tabs>
        <w:spacing w:after="0"/>
        <w:ind w:left="658"/>
        <w:jc w:val="both"/>
        <w:rPr>
          <w:rFonts w:ascii="Arial" w:hAnsi="Arial" w:cs="Arial"/>
          <w:sz w:val="21"/>
          <w:szCs w:val="21"/>
        </w:rPr>
      </w:pPr>
      <w:r w:rsidRPr="00941EBE">
        <w:rPr>
          <w:rFonts w:ascii="Arial" w:hAnsi="Arial" w:cs="Arial"/>
          <w:sz w:val="21"/>
          <w:szCs w:val="21"/>
        </w:rPr>
        <w:t>30 dni po otrzymaniu faktury VAT przez Zamawiającego.</w:t>
      </w:r>
    </w:p>
    <w:p w14:paraId="35D501F7" w14:textId="77777777" w:rsidR="00CC5723" w:rsidRPr="00941EBE" w:rsidRDefault="00CC5723" w:rsidP="00CC5723">
      <w:pPr>
        <w:pStyle w:val="Tekstpodstawowy3"/>
        <w:tabs>
          <w:tab w:val="left" w:pos="708"/>
        </w:tabs>
        <w:spacing w:after="0"/>
        <w:ind w:left="658"/>
        <w:jc w:val="both"/>
        <w:rPr>
          <w:rFonts w:ascii="Arial" w:hAnsi="Arial" w:cs="Arial"/>
          <w:b/>
          <w:sz w:val="21"/>
          <w:szCs w:val="21"/>
        </w:rPr>
      </w:pPr>
    </w:p>
    <w:p w14:paraId="47B920CB" w14:textId="77777777" w:rsidR="00CC5723" w:rsidRPr="00E83CE6" w:rsidRDefault="00CC5723" w:rsidP="00CC5723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Koszty oraz organizacja transportu i dostawy przedmiotu Zamówienia – po stronie Wykonawcy.</w:t>
      </w:r>
    </w:p>
    <w:p w14:paraId="242BF133" w14:textId="77777777" w:rsidR="00CC5723" w:rsidRPr="00E83CE6" w:rsidRDefault="00CC5723" w:rsidP="00CC5723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Rozładunek przedmiotu Zamówienia – po stronie Zamawiającego.</w:t>
      </w:r>
    </w:p>
    <w:p w14:paraId="44D1091E" w14:textId="6FB4F660" w:rsidR="00CC5723" w:rsidRPr="00E42314" w:rsidRDefault="00CC5723" w:rsidP="00CC5723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42314">
        <w:rPr>
          <w:rFonts w:ascii="Arial" w:eastAsia="Arial" w:hAnsi="Arial" w:cs="Arial"/>
          <w:sz w:val="21"/>
          <w:szCs w:val="21"/>
        </w:rPr>
        <w:t xml:space="preserve">Zamówienie jest podzielone na </w:t>
      </w:r>
      <w:r w:rsidR="00206E3D">
        <w:rPr>
          <w:rFonts w:ascii="Arial" w:eastAsia="Arial" w:hAnsi="Arial" w:cs="Arial"/>
          <w:b/>
          <w:sz w:val="21"/>
          <w:szCs w:val="21"/>
        </w:rPr>
        <w:t>3</w:t>
      </w:r>
      <w:r w:rsidRPr="00F30851">
        <w:rPr>
          <w:rFonts w:ascii="Arial" w:eastAsia="Arial" w:hAnsi="Arial" w:cs="Arial"/>
          <w:b/>
          <w:sz w:val="21"/>
          <w:szCs w:val="21"/>
        </w:rPr>
        <w:t xml:space="preserve"> części.</w:t>
      </w:r>
    </w:p>
    <w:p w14:paraId="2257AAB4" w14:textId="77777777" w:rsidR="00CC5723" w:rsidRDefault="00CC5723" w:rsidP="00CC5723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42314">
        <w:rPr>
          <w:rFonts w:ascii="Arial" w:eastAsia="Arial" w:hAnsi="Arial" w:cs="Arial"/>
          <w:sz w:val="21"/>
          <w:szCs w:val="21"/>
        </w:rPr>
        <w:t xml:space="preserve">Zamawiający może zmniejszyć ilość zamawianego towaru, zgodnie z Rozdziałem VI </w:t>
      </w:r>
    </w:p>
    <w:p w14:paraId="183C76F6" w14:textId="77777777" w:rsidR="00CC5723" w:rsidRPr="00C97818" w:rsidRDefault="00CC5723" w:rsidP="00CC5723">
      <w:pPr>
        <w:tabs>
          <w:tab w:val="left" w:pos="708"/>
        </w:tabs>
        <w:spacing w:after="160" w:line="256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C97818">
        <w:rPr>
          <w:rFonts w:ascii="Arial" w:hAnsi="Arial" w:cs="Arial"/>
          <w:sz w:val="21"/>
          <w:szCs w:val="21"/>
        </w:rPr>
        <w:t>pkt 8-10 SWZ.</w:t>
      </w:r>
    </w:p>
    <w:p w14:paraId="62AC7E5A" w14:textId="77777777" w:rsidR="00CC5723" w:rsidRDefault="00CC5723" w:rsidP="00CC5723">
      <w:pPr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C97818">
        <w:rPr>
          <w:rFonts w:ascii="Arial" w:hAnsi="Arial" w:cs="Arial"/>
          <w:sz w:val="21"/>
          <w:szCs w:val="21"/>
        </w:rPr>
        <w:t>Zamawiający dopuszcza zast</w:t>
      </w:r>
      <w:r>
        <w:rPr>
          <w:rFonts w:ascii="Arial" w:hAnsi="Arial" w:cs="Arial"/>
          <w:sz w:val="21"/>
          <w:szCs w:val="21"/>
        </w:rPr>
        <w:t>osowanie produktów równoważnych</w:t>
      </w:r>
      <w:r w:rsidRPr="00C7200F">
        <w:rPr>
          <w:rFonts w:ascii="Arial" w:hAnsi="Arial" w:cs="Arial"/>
          <w:color w:val="FF0000"/>
          <w:sz w:val="21"/>
          <w:szCs w:val="21"/>
        </w:rPr>
        <w:t>*</w:t>
      </w:r>
      <w:r w:rsidRPr="00C97818">
        <w:rPr>
          <w:rFonts w:ascii="Arial" w:hAnsi="Arial" w:cs="Arial"/>
          <w:sz w:val="21"/>
          <w:szCs w:val="21"/>
        </w:rPr>
        <w:t xml:space="preserve"> tj. gdy będzie on posiadał udokumentowane cechy (ulotka producenta lub etykietą handlową)  opisane   w odpowiednich pozycjach zawierająca wymagane parametry.</w:t>
      </w:r>
    </w:p>
    <w:p w14:paraId="0E782B60" w14:textId="77777777" w:rsidR="00CC5723" w:rsidRPr="00C97818" w:rsidRDefault="00CC5723" w:rsidP="00CC5723">
      <w:pPr>
        <w:ind w:left="720"/>
        <w:jc w:val="both"/>
        <w:rPr>
          <w:rFonts w:ascii="Arial" w:hAnsi="Arial" w:cs="Arial"/>
          <w:sz w:val="21"/>
          <w:szCs w:val="21"/>
        </w:rPr>
      </w:pPr>
    </w:p>
    <w:p w14:paraId="3324ABD6" w14:textId="77777777" w:rsidR="00CC5723" w:rsidRDefault="00CC5723" w:rsidP="00CC5723">
      <w:pPr>
        <w:pStyle w:val="Tekstpodstawowy3"/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42314">
        <w:rPr>
          <w:rFonts w:ascii="Arial" w:hAnsi="Arial" w:cs="Arial"/>
          <w:sz w:val="21"/>
          <w:szCs w:val="21"/>
        </w:rPr>
        <w:t xml:space="preserve">Dostarczany przedmiot </w:t>
      </w:r>
      <w:r w:rsidRPr="00941EBE">
        <w:rPr>
          <w:rFonts w:ascii="Arial" w:hAnsi="Arial" w:cs="Arial"/>
          <w:sz w:val="21"/>
          <w:szCs w:val="21"/>
        </w:rPr>
        <w:t>zamówienia będzie posiadał wszelkie wymagane prawem dokumenty (świadectwa jakości, certyfikaty) b</w:t>
      </w:r>
      <w:r w:rsidRPr="00941EBE">
        <w:rPr>
          <w:rFonts w:ascii="Arial" w:eastAsia="TimesNewRoman" w:hAnsi="Arial" w:cs="Arial"/>
          <w:sz w:val="21"/>
          <w:szCs w:val="21"/>
        </w:rPr>
        <w:t>ę</w:t>
      </w:r>
      <w:r w:rsidRPr="00941EBE">
        <w:rPr>
          <w:rFonts w:ascii="Arial" w:hAnsi="Arial" w:cs="Arial"/>
          <w:sz w:val="21"/>
          <w:szCs w:val="21"/>
        </w:rPr>
        <w:t>d</w:t>
      </w:r>
      <w:r w:rsidRPr="00941EBE">
        <w:rPr>
          <w:rFonts w:ascii="Arial" w:eastAsia="TimesNewRoman" w:hAnsi="Arial" w:cs="Arial"/>
          <w:sz w:val="21"/>
          <w:szCs w:val="21"/>
        </w:rPr>
        <w:t>ą</w:t>
      </w:r>
      <w:r w:rsidRPr="00941EBE">
        <w:rPr>
          <w:rFonts w:ascii="Arial" w:hAnsi="Arial" w:cs="Arial"/>
          <w:sz w:val="21"/>
          <w:szCs w:val="21"/>
        </w:rPr>
        <w:t>ce podstaw</w:t>
      </w:r>
      <w:r w:rsidRPr="00941EBE">
        <w:rPr>
          <w:rFonts w:ascii="Arial" w:eastAsia="TimesNewRoman" w:hAnsi="Arial" w:cs="Arial"/>
          <w:sz w:val="21"/>
          <w:szCs w:val="21"/>
        </w:rPr>
        <w:t xml:space="preserve">ą </w:t>
      </w:r>
      <w:r w:rsidRPr="00941EBE">
        <w:rPr>
          <w:rFonts w:ascii="Arial" w:hAnsi="Arial" w:cs="Arial"/>
          <w:sz w:val="21"/>
          <w:szCs w:val="21"/>
        </w:rPr>
        <w:t>do obrotu na terenie RP</w:t>
      </w:r>
      <w:r>
        <w:rPr>
          <w:rFonts w:ascii="Arial" w:hAnsi="Arial" w:cs="Arial"/>
          <w:sz w:val="21"/>
          <w:szCs w:val="21"/>
        </w:rPr>
        <w:t xml:space="preserve">         </w:t>
      </w:r>
      <w:r w:rsidRPr="00941EBE">
        <w:rPr>
          <w:rFonts w:ascii="Arial" w:hAnsi="Arial" w:cs="Arial"/>
          <w:sz w:val="21"/>
          <w:szCs w:val="21"/>
        </w:rPr>
        <w:t xml:space="preserve"> i przedstawi je na każde żądanie Zamawiającego.</w:t>
      </w:r>
    </w:p>
    <w:p w14:paraId="20E0FFCB" w14:textId="77777777" w:rsidR="00CC5723" w:rsidRDefault="00CC5723" w:rsidP="00CC5723">
      <w:pPr>
        <w:pStyle w:val="Akapitzlist"/>
        <w:rPr>
          <w:rFonts w:ascii="Arial" w:hAnsi="Arial" w:cs="Arial"/>
          <w:sz w:val="21"/>
          <w:szCs w:val="21"/>
        </w:rPr>
      </w:pPr>
    </w:p>
    <w:p w14:paraId="72C1DA6C" w14:textId="77777777" w:rsidR="00CC5723" w:rsidRPr="00C97818" w:rsidRDefault="00CC5723" w:rsidP="00CC5723">
      <w:pPr>
        <w:pStyle w:val="Tekstpodstawowy3"/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97818">
        <w:rPr>
          <w:rFonts w:ascii="Arial" w:hAnsi="Arial" w:cs="Arial"/>
          <w:sz w:val="21"/>
          <w:szCs w:val="21"/>
        </w:rPr>
        <w:t xml:space="preserve">Produkty muszą być oznakowane właściwymi etykietami z podaniem niezbędnych </w:t>
      </w:r>
    </w:p>
    <w:p w14:paraId="11E54C9C" w14:textId="77777777" w:rsidR="00CC5723" w:rsidRPr="00C97818" w:rsidRDefault="00CC5723" w:rsidP="00CC5723">
      <w:pPr>
        <w:tabs>
          <w:tab w:val="left" w:pos="708"/>
        </w:tabs>
        <w:ind w:left="658"/>
        <w:jc w:val="both"/>
        <w:rPr>
          <w:rFonts w:ascii="Arial" w:hAnsi="Arial" w:cs="Arial"/>
          <w:sz w:val="21"/>
          <w:szCs w:val="21"/>
        </w:rPr>
      </w:pPr>
      <w:r w:rsidRPr="00C97818">
        <w:rPr>
          <w:rFonts w:ascii="Arial" w:hAnsi="Arial" w:cs="Arial"/>
          <w:sz w:val="21"/>
          <w:szCs w:val="21"/>
        </w:rPr>
        <w:t xml:space="preserve"> parametrów.</w:t>
      </w:r>
    </w:p>
    <w:p w14:paraId="24B8BB64" w14:textId="77777777" w:rsidR="00CC5723" w:rsidRPr="00941EBE" w:rsidRDefault="00CC5723" w:rsidP="00CC5723">
      <w:pPr>
        <w:pStyle w:val="Tekstpodstawowy3"/>
        <w:spacing w:after="0"/>
        <w:jc w:val="both"/>
        <w:rPr>
          <w:rFonts w:ascii="Arial" w:hAnsi="Arial" w:cs="Arial"/>
          <w:sz w:val="21"/>
          <w:szCs w:val="21"/>
        </w:rPr>
      </w:pPr>
    </w:p>
    <w:p w14:paraId="5DF9A013" w14:textId="77777777" w:rsidR="00CC5723" w:rsidRPr="00941EBE" w:rsidRDefault="00CC5723" w:rsidP="00CC5723">
      <w:pPr>
        <w:pStyle w:val="Tekstpodstawowy3"/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941EBE">
        <w:rPr>
          <w:rFonts w:ascii="Arial" w:hAnsi="Arial" w:cs="Arial"/>
          <w:sz w:val="21"/>
          <w:szCs w:val="21"/>
        </w:rPr>
        <w:t xml:space="preserve">Dopuszcza się złożenie oferty na wybraną część/części </w:t>
      </w:r>
    </w:p>
    <w:p w14:paraId="4C7EF44F" w14:textId="77777777" w:rsidR="00CC5723" w:rsidRPr="00941EBE" w:rsidRDefault="00CC5723" w:rsidP="00CC5723">
      <w:pPr>
        <w:pStyle w:val="Tekstpodstawowy3"/>
        <w:spacing w:after="0"/>
        <w:jc w:val="both"/>
        <w:rPr>
          <w:rFonts w:ascii="Arial" w:hAnsi="Arial" w:cs="Arial"/>
          <w:sz w:val="21"/>
          <w:szCs w:val="21"/>
        </w:rPr>
      </w:pPr>
    </w:p>
    <w:p w14:paraId="3D6F5AC2" w14:textId="77777777" w:rsidR="00CC5723" w:rsidRDefault="00CC5723" w:rsidP="00CC5723">
      <w:pPr>
        <w:numPr>
          <w:ilvl w:val="0"/>
          <w:numId w:val="8"/>
        </w:num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Wykaz towarów </w:t>
      </w:r>
      <w:r>
        <w:rPr>
          <w:rFonts w:ascii="Arial" w:eastAsia="Arial" w:hAnsi="Arial" w:cs="Arial"/>
          <w:sz w:val="21"/>
          <w:szCs w:val="21"/>
        </w:rPr>
        <w:t>będących przedmiotem Zamówienia:</w:t>
      </w:r>
    </w:p>
    <w:p w14:paraId="73F99911" w14:textId="77777777" w:rsidR="00CC5723" w:rsidRPr="00232C7E" w:rsidRDefault="00CC5723" w:rsidP="00CC5723">
      <w:pPr>
        <w:pStyle w:val="Tekstpodstawowy"/>
        <w:tabs>
          <w:tab w:val="clear" w:pos="-2977"/>
        </w:tabs>
        <w:ind w:right="-284"/>
        <w:rPr>
          <w:b/>
          <w:bCs/>
        </w:rPr>
      </w:pPr>
    </w:p>
    <w:p w14:paraId="49722426" w14:textId="77777777" w:rsidR="00CC5723" w:rsidRPr="00232C7E" w:rsidRDefault="00CC5723" w:rsidP="00CC5723">
      <w:pPr>
        <w:tabs>
          <w:tab w:val="left" w:pos="708"/>
        </w:tabs>
        <w:rPr>
          <w:szCs w:val="24"/>
        </w:rPr>
      </w:pPr>
      <w:r>
        <w:rPr>
          <w:szCs w:val="24"/>
        </w:rPr>
        <w:lastRenderedPageBreak/>
        <w:t>.</w:t>
      </w:r>
    </w:p>
    <w:p w14:paraId="3AE1B320" w14:textId="77777777" w:rsidR="00CC5723" w:rsidRPr="00232C7E" w:rsidRDefault="00CC5723" w:rsidP="00CC5723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pacing w:val="-3"/>
        </w:rPr>
      </w:pPr>
    </w:p>
    <w:p w14:paraId="7FA1ACFC" w14:textId="77777777" w:rsidR="00CC5723" w:rsidRPr="00232C7E" w:rsidRDefault="00CC5723" w:rsidP="00CC5723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pacing w:val="-3"/>
        </w:rPr>
      </w:pPr>
    </w:p>
    <w:tbl>
      <w:tblPr>
        <w:tblW w:w="836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866"/>
        <w:gridCol w:w="2065"/>
        <w:gridCol w:w="1929"/>
      </w:tblGrid>
      <w:tr w:rsidR="00CC5723" w:rsidRPr="00491F65" w14:paraId="6BCEB69D" w14:textId="77777777" w:rsidTr="009407E4">
        <w:tc>
          <w:tcPr>
            <w:tcW w:w="8365" w:type="dxa"/>
            <w:gridSpan w:val="4"/>
            <w:shd w:val="clear" w:color="auto" w:fill="CCFFFF"/>
          </w:tcPr>
          <w:p w14:paraId="787641FE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Część 1 – </w:t>
            </w:r>
            <w:r w:rsidRPr="00F11F95">
              <w:rPr>
                <w:rFonts w:ascii="Arial" w:hAnsi="Arial" w:cs="Arial"/>
                <w:b/>
                <w:sz w:val="28"/>
                <w:szCs w:val="28"/>
              </w:rPr>
              <w:t>NAWOZY AZOTOWE - MOCZNIK</w:t>
            </w:r>
          </w:p>
        </w:tc>
      </w:tr>
      <w:tr w:rsidR="00CC5723" w:rsidRPr="00491F65" w14:paraId="4EF67ADE" w14:textId="77777777" w:rsidTr="009407E4">
        <w:tc>
          <w:tcPr>
            <w:tcW w:w="3505" w:type="dxa"/>
            <w:shd w:val="clear" w:color="auto" w:fill="FFFF99"/>
            <w:vAlign w:val="center"/>
          </w:tcPr>
          <w:p w14:paraId="7440A349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asortyment</w:t>
            </w:r>
          </w:p>
        </w:tc>
        <w:tc>
          <w:tcPr>
            <w:tcW w:w="866" w:type="dxa"/>
            <w:shd w:val="clear" w:color="auto" w:fill="FFFF99"/>
            <w:vAlign w:val="center"/>
          </w:tcPr>
          <w:p w14:paraId="6EC52A44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14:paraId="1CF3718F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opakowanie</w:t>
            </w:r>
          </w:p>
        </w:tc>
        <w:tc>
          <w:tcPr>
            <w:tcW w:w="1929" w:type="dxa"/>
            <w:shd w:val="clear" w:color="auto" w:fill="FFFF99"/>
            <w:vAlign w:val="center"/>
          </w:tcPr>
          <w:p w14:paraId="4258425B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Miejsce dostawy</w:t>
            </w:r>
          </w:p>
        </w:tc>
      </w:tr>
      <w:tr w:rsidR="00CC5723" w:rsidRPr="00491F65" w14:paraId="48486A82" w14:textId="77777777" w:rsidTr="009407E4">
        <w:trPr>
          <w:trHeight w:val="377"/>
        </w:trPr>
        <w:tc>
          <w:tcPr>
            <w:tcW w:w="3505" w:type="dxa"/>
            <w:vAlign w:val="center"/>
          </w:tcPr>
          <w:p w14:paraId="60D4805F" w14:textId="7CCE5556" w:rsidR="00CC5723" w:rsidRDefault="00CC5723" w:rsidP="009407E4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Nawóz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azotowy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06E3D">
              <w:rPr>
                <w:rFonts w:ascii="Arial" w:hAnsi="Arial" w:cs="Arial"/>
                <w:sz w:val="22"/>
                <w:szCs w:val="22"/>
                <w:lang w:val="en-US"/>
              </w:rPr>
              <w:t xml:space="preserve">MOCZNIK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granulowany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otoczkowany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06E3D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inhibitorem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NBPT</w:t>
            </w:r>
          </w:p>
          <w:p w14:paraId="534DA1AA" w14:textId="77777777" w:rsidR="00CC5723" w:rsidRDefault="00CC5723" w:rsidP="009407E4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Skład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chemiczny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643FD8D6" w14:textId="77777777" w:rsidR="00CC5723" w:rsidRPr="009E5D50" w:rsidRDefault="00CC5723" w:rsidP="009E5D50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E5D50">
              <w:rPr>
                <w:rFonts w:ascii="Arial" w:hAnsi="Arial" w:cs="Arial"/>
                <w:sz w:val="22"/>
                <w:szCs w:val="22"/>
                <w:lang w:val="en-US"/>
              </w:rPr>
              <w:t>Azot</w:t>
            </w:r>
            <w:proofErr w:type="spellEnd"/>
            <w:r w:rsidRPr="009E5D50">
              <w:rPr>
                <w:rFonts w:ascii="Arial" w:hAnsi="Arial" w:cs="Arial"/>
                <w:sz w:val="22"/>
                <w:szCs w:val="22"/>
                <w:lang w:val="en-US"/>
              </w:rPr>
              <w:t xml:space="preserve"> N </w:t>
            </w:r>
            <w:r w:rsidRPr="009E5D50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 xml:space="preserve">– </w:t>
            </w:r>
            <w:r w:rsidRPr="009E5D50">
              <w:rPr>
                <w:rFonts w:ascii="Arial" w:hAnsi="Arial" w:cs="Arial"/>
                <w:sz w:val="22"/>
                <w:szCs w:val="22"/>
                <w:lang w:val="en-US"/>
              </w:rPr>
              <w:t xml:space="preserve"> 46%</w:t>
            </w:r>
          </w:p>
          <w:p w14:paraId="006E8108" w14:textId="0C5CB923" w:rsidR="00CC5723" w:rsidRPr="00A32DDD" w:rsidRDefault="00CC5723" w:rsidP="009407E4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2A58C9FA" w14:textId="5AF01F1D" w:rsidR="00CC5723" w:rsidRPr="00491F65" w:rsidRDefault="00206E3D" w:rsidP="009407E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CC5723" w:rsidRPr="00491F65">
              <w:rPr>
                <w:rFonts w:ascii="Arial" w:hAnsi="Arial" w:cs="Arial"/>
                <w:sz w:val="22"/>
                <w:szCs w:val="22"/>
              </w:rPr>
              <w:t xml:space="preserve"> t</w:t>
            </w:r>
          </w:p>
        </w:tc>
        <w:tc>
          <w:tcPr>
            <w:tcW w:w="2065" w:type="dxa"/>
            <w:vAlign w:val="center"/>
          </w:tcPr>
          <w:p w14:paraId="2B494CE5" w14:textId="77777777" w:rsidR="00CC5723" w:rsidRPr="00491F65" w:rsidRDefault="00CC5723" w:rsidP="009407E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91F65">
              <w:rPr>
                <w:rFonts w:ascii="Arial" w:hAnsi="Arial" w:cs="Arial"/>
                <w:sz w:val="22"/>
                <w:szCs w:val="22"/>
                <w:lang w:val="en-US"/>
              </w:rPr>
              <w:t>BigBag</w:t>
            </w:r>
            <w:proofErr w:type="spellEnd"/>
            <w:r w:rsidRPr="00491F65">
              <w:rPr>
                <w:rFonts w:ascii="Arial" w:hAnsi="Arial" w:cs="Arial"/>
                <w:sz w:val="22"/>
                <w:szCs w:val="22"/>
                <w:lang w:val="en-US"/>
              </w:rPr>
              <w:t>^ a 500 kg</w:t>
            </w:r>
          </w:p>
        </w:tc>
        <w:tc>
          <w:tcPr>
            <w:tcW w:w="1929" w:type="dxa"/>
            <w:vAlign w:val="center"/>
          </w:tcPr>
          <w:p w14:paraId="3617C0B3" w14:textId="77777777" w:rsidR="00CC5723" w:rsidRPr="00491F65" w:rsidRDefault="00CC5723" w:rsidP="009407E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Jastrzębiec</w:t>
            </w:r>
          </w:p>
        </w:tc>
      </w:tr>
    </w:tbl>
    <w:p w14:paraId="1D2AC65C" w14:textId="77777777" w:rsidR="00CC5723" w:rsidRDefault="00CC5723" w:rsidP="00CC5723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pacing w:val="-3"/>
        </w:rPr>
      </w:pPr>
    </w:p>
    <w:tbl>
      <w:tblPr>
        <w:tblW w:w="836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866"/>
        <w:gridCol w:w="2065"/>
        <w:gridCol w:w="1929"/>
      </w:tblGrid>
      <w:tr w:rsidR="00CC5723" w:rsidRPr="00491F65" w14:paraId="1897B89B" w14:textId="77777777" w:rsidTr="009407E4"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D0875B1" w14:textId="02CCC1E4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CFB">
              <w:rPr>
                <w:rFonts w:ascii="Arial" w:hAnsi="Arial" w:cs="Arial"/>
                <w:b/>
                <w:sz w:val="28"/>
                <w:szCs w:val="28"/>
              </w:rPr>
              <w:t>Część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2 – </w:t>
            </w:r>
            <w:r w:rsidRPr="00F11F95">
              <w:rPr>
                <w:rFonts w:ascii="Arial" w:hAnsi="Arial" w:cs="Arial"/>
                <w:b/>
                <w:sz w:val="28"/>
                <w:szCs w:val="28"/>
              </w:rPr>
              <w:t>NAWOZY AZOTOWE - SALE</w:t>
            </w:r>
            <w:r w:rsidR="00206E3D">
              <w:rPr>
                <w:rFonts w:ascii="Arial" w:hAnsi="Arial" w:cs="Arial"/>
                <w:b/>
                <w:sz w:val="28"/>
                <w:szCs w:val="28"/>
              </w:rPr>
              <w:t>TROSAN</w:t>
            </w:r>
          </w:p>
        </w:tc>
      </w:tr>
      <w:tr w:rsidR="00CC5723" w:rsidRPr="00491F65" w14:paraId="55AA6EF3" w14:textId="77777777" w:rsidTr="009407E4">
        <w:tc>
          <w:tcPr>
            <w:tcW w:w="3505" w:type="dxa"/>
            <w:shd w:val="clear" w:color="auto" w:fill="FFFF99"/>
            <w:vAlign w:val="center"/>
          </w:tcPr>
          <w:p w14:paraId="0F91D9B8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asortyment</w:t>
            </w:r>
          </w:p>
        </w:tc>
        <w:tc>
          <w:tcPr>
            <w:tcW w:w="866" w:type="dxa"/>
            <w:shd w:val="clear" w:color="auto" w:fill="FFFF99"/>
            <w:vAlign w:val="center"/>
          </w:tcPr>
          <w:p w14:paraId="695A1F4A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14:paraId="416F439B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opakowanie</w:t>
            </w:r>
          </w:p>
        </w:tc>
        <w:tc>
          <w:tcPr>
            <w:tcW w:w="1929" w:type="dxa"/>
            <w:shd w:val="clear" w:color="auto" w:fill="FFFF99"/>
            <w:vAlign w:val="center"/>
          </w:tcPr>
          <w:p w14:paraId="64817676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Miejsce dostawy</w:t>
            </w:r>
          </w:p>
        </w:tc>
      </w:tr>
      <w:tr w:rsidR="00CC5723" w:rsidRPr="00491F65" w14:paraId="39F780C2" w14:textId="77777777" w:rsidTr="009407E4">
        <w:trPr>
          <w:trHeight w:val="377"/>
        </w:trPr>
        <w:tc>
          <w:tcPr>
            <w:tcW w:w="3505" w:type="dxa"/>
            <w:vAlign w:val="center"/>
          </w:tcPr>
          <w:p w14:paraId="4A83249E" w14:textId="66B25C9A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Nawóz azotowy – </w:t>
            </w:r>
            <w:r w:rsidRPr="00206E3D">
              <w:rPr>
                <w:rFonts w:ascii="Arial" w:hAnsi="Arial" w:cs="Arial"/>
                <w:sz w:val="22"/>
                <w:szCs w:val="22"/>
              </w:rPr>
              <w:t>SALETROSAN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20995E" w14:textId="7777777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Skład chemiczny :</w:t>
            </w:r>
          </w:p>
          <w:p w14:paraId="11A86811" w14:textId="7777777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Azot N – 30 %</w:t>
            </w:r>
          </w:p>
          <w:p w14:paraId="04AD2181" w14:textId="7777777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Siarka – min.17 %</w:t>
            </w:r>
          </w:p>
          <w:p w14:paraId="22018635" w14:textId="526D69DD" w:rsidR="00CC5723" w:rsidRPr="00F13593" w:rsidRDefault="00CC5723" w:rsidP="009407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2F867606" w14:textId="22977877" w:rsidR="00CC5723" w:rsidRPr="00491F65" w:rsidRDefault="00206E3D" w:rsidP="009407E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CC5723">
              <w:rPr>
                <w:rFonts w:ascii="Arial" w:hAnsi="Arial" w:cs="Arial"/>
                <w:sz w:val="22"/>
                <w:szCs w:val="22"/>
              </w:rPr>
              <w:t xml:space="preserve"> t</w:t>
            </w:r>
          </w:p>
        </w:tc>
        <w:tc>
          <w:tcPr>
            <w:tcW w:w="2065" w:type="dxa"/>
            <w:vAlign w:val="center"/>
          </w:tcPr>
          <w:p w14:paraId="546A84B1" w14:textId="77777777" w:rsidR="00CC5723" w:rsidRPr="00491F65" w:rsidRDefault="00CC5723" w:rsidP="009407E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BigBag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 500 kg</w:t>
            </w:r>
          </w:p>
        </w:tc>
        <w:tc>
          <w:tcPr>
            <w:tcW w:w="1929" w:type="dxa"/>
            <w:vAlign w:val="center"/>
          </w:tcPr>
          <w:p w14:paraId="15716334" w14:textId="77777777" w:rsidR="00CC5723" w:rsidRPr="00491F65" w:rsidRDefault="00CC5723" w:rsidP="009407E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Jastrzębiec</w:t>
            </w:r>
          </w:p>
        </w:tc>
      </w:tr>
    </w:tbl>
    <w:p w14:paraId="67135529" w14:textId="77777777" w:rsidR="00CC5723" w:rsidRDefault="00CC5723" w:rsidP="00CC5723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pacing w:val="-3"/>
        </w:rPr>
      </w:pPr>
    </w:p>
    <w:tbl>
      <w:tblPr>
        <w:tblW w:w="836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1134"/>
        <w:gridCol w:w="2126"/>
        <w:gridCol w:w="1600"/>
      </w:tblGrid>
      <w:tr w:rsidR="00CC5723" w:rsidRPr="00491F65" w14:paraId="657D9541" w14:textId="77777777" w:rsidTr="009407E4">
        <w:tc>
          <w:tcPr>
            <w:tcW w:w="8365" w:type="dxa"/>
            <w:gridSpan w:val="4"/>
            <w:shd w:val="clear" w:color="auto" w:fill="CCFFFF"/>
          </w:tcPr>
          <w:p w14:paraId="6BB6F90F" w14:textId="62C0A1B8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CFB">
              <w:rPr>
                <w:rFonts w:ascii="Arial" w:hAnsi="Arial" w:cs="Arial"/>
                <w:b/>
                <w:sz w:val="28"/>
                <w:szCs w:val="28"/>
              </w:rPr>
              <w:t>Część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3 – </w:t>
            </w:r>
            <w:r w:rsidRPr="00F11F95">
              <w:rPr>
                <w:rFonts w:ascii="Arial" w:hAnsi="Arial" w:cs="Arial"/>
                <w:b/>
                <w:sz w:val="28"/>
                <w:szCs w:val="28"/>
              </w:rPr>
              <w:t xml:space="preserve">NAWOZY </w:t>
            </w:r>
            <w:r w:rsidR="00206E3D">
              <w:rPr>
                <w:rFonts w:ascii="Arial" w:hAnsi="Arial" w:cs="Arial"/>
                <w:b/>
                <w:sz w:val="28"/>
                <w:szCs w:val="28"/>
              </w:rPr>
              <w:t>WIELOSKŁADNIKOWE</w:t>
            </w:r>
          </w:p>
        </w:tc>
      </w:tr>
      <w:tr w:rsidR="00CC5723" w:rsidRPr="00491F65" w14:paraId="548955CF" w14:textId="77777777" w:rsidTr="009407E4">
        <w:tc>
          <w:tcPr>
            <w:tcW w:w="3505" w:type="dxa"/>
            <w:shd w:val="clear" w:color="auto" w:fill="FFFF99"/>
            <w:vAlign w:val="center"/>
          </w:tcPr>
          <w:p w14:paraId="1DD3D288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asortyment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62405ECE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2126" w:type="dxa"/>
            <w:shd w:val="clear" w:color="auto" w:fill="FFFF99"/>
            <w:vAlign w:val="center"/>
          </w:tcPr>
          <w:p w14:paraId="5A81F5E7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opakowanie</w:t>
            </w:r>
          </w:p>
        </w:tc>
        <w:tc>
          <w:tcPr>
            <w:tcW w:w="1600" w:type="dxa"/>
            <w:shd w:val="clear" w:color="auto" w:fill="FFFF99"/>
            <w:vAlign w:val="center"/>
          </w:tcPr>
          <w:p w14:paraId="46C37C6E" w14:textId="77777777" w:rsidR="00CC5723" w:rsidRPr="00491F65" w:rsidRDefault="00CC5723" w:rsidP="009407E4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Miejsce dostawy</w:t>
            </w:r>
          </w:p>
        </w:tc>
      </w:tr>
      <w:tr w:rsidR="00CC5723" w:rsidRPr="00491F65" w14:paraId="5714D913" w14:textId="77777777" w:rsidTr="009407E4">
        <w:trPr>
          <w:trHeight w:val="377"/>
        </w:trPr>
        <w:tc>
          <w:tcPr>
            <w:tcW w:w="3505" w:type="dxa"/>
            <w:vAlign w:val="center"/>
          </w:tcPr>
          <w:p w14:paraId="7C8AC1F9" w14:textId="5F16CCD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EUROFERTIL TOP 51</w:t>
            </w:r>
          </w:p>
          <w:p w14:paraId="72407599" w14:textId="7777777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Skład chemiczny :</w:t>
            </w:r>
          </w:p>
          <w:p w14:paraId="2DEC706F" w14:textId="7777777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Mezocalk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wapno odżywcze- min 21%</w:t>
            </w:r>
          </w:p>
          <w:p w14:paraId="62A223EB" w14:textId="7777777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Azot N – 4%</w:t>
            </w:r>
          </w:p>
          <w:p w14:paraId="0148E729" w14:textId="77777777" w:rsidR="00206E3D" w:rsidRPr="00BB292F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Fosfor P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5 – </w:t>
            </w:r>
            <w:r>
              <w:rPr>
                <w:rFonts w:ascii="Arial" w:hAnsi="Arial" w:cs="Arial"/>
                <w:sz w:val="22"/>
                <w:szCs w:val="22"/>
              </w:rPr>
              <w:t>min 10%</w:t>
            </w:r>
          </w:p>
          <w:p w14:paraId="64D8BBE0" w14:textId="7777777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Potas K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O – min. 20 % </w:t>
            </w:r>
          </w:p>
          <w:p w14:paraId="69AC721D" w14:textId="7777777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Tlenek magnezu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min. 2%</w:t>
            </w:r>
          </w:p>
          <w:p w14:paraId="17A2C3DD" w14:textId="7777777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Siarka S – min. 17 %</w:t>
            </w:r>
          </w:p>
          <w:p w14:paraId="5A40BC64" w14:textId="7777777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Cynk Zn – min. 0,17 %</w:t>
            </w:r>
          </w:p>
          <w:p w14:paraId="008830A2" w14:textId="77777777" w:rsidR="00206E3D" w:rsidRDefault="00206E3D" w:rsidP="00206E3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 B- min. 0,2 %</w:t>
            </w:r>
          </w:p>
          <w:p w14:paraId="4ACA3AD5" w14:textId="66E1B933" w:rsidR="00CC5723" w:rsidRPr="00EE6D1A" w:rsidRDefault="00CC5723" w:rsidP="009407E4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B3FEC6C" w14:textId="1763DAA3" w:rsidR="00CC5723" w:rsidRPr="00491F65" w:rsidRDefault="00206E3D" w:rsidP="009407E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C5723" w:rsidRPr="00491F65">
              <w:rPr>
                <w:rFonts w:ascii="Arial" w:hAnsi="Arial" w:cs="Arial"/>
                <w:sz w:val="22"/>
                <w:szCs w:val="22"/>
              </w:rPr>
              <w:t xml:space="preserve"> t</w:t>
            </w:r>
          </w:p>
        </w:tc>
        <w:tc>
          <w:tcPr>
            <w:tcW w:w="2126" w:type="dxa"/>
            <w:vAlign w:val="center"/>
          </w:tcPr>
          <w:p w14:paraId="6E5DCC6A" w14:textId="77777777" w:rsidR="00CC5723" w:rsidRPr="00491F65" w:rsidRDefault="00CC5723" w:rsidP="009407E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91F65">
              <w:rPr>
                <w:rFonts w:ascii="Arial" w:hAnsi="Arial" w:cs="Arial"/>
                <w:sz w:val="22"/>
                <w:szCs w:val="22"/>
                <w:lang w:val="en-US"/>
              </w:rPr>
              <w:t>BigBag</w:t>
            </w:r>
            <w:proofErr w:type="spellEnd"/>
            <w:r w:rsidRPr="00491F65">
              <w:rPr>
                <w:rFonts w:ascii="Arial" w:hAnsi="Arial" w:cs="Arial"/>
                <w:sz w:val="22"/>
                <w:szCs w:val="22"/>
                <w:lang w:val="en-US"/>
              </w:rPr>
              <w:t>^ a 500 kg</w:t>
            </w:r>
          </w:p>
        </w:tc>
        <w:tc>
          <w:tcPr>
            <w:tcW w:w="1600" w:type="dxa"/>
            <w:vAlign w:val="center"/>
          </w:tcPr>
          <w:p w14:paraId="1F77EEE7" w14:textId="77777777" w:rsidR="00CC5723" w:rsidRPr="00491F65" w:rsidRDefault="00CC5723" w:rsidP="009407E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Jastrzębiec</w:t>
            </w:r>
          </w:p>
        </w:tc>
      </w:tr>
    </w:tbl>
    <w:p w14:paraId="55D8A0D7" w14:textId="77777777" w:rsidR="00CC5723" w:rsidRDefault="00CC5723" w:rsidP="00CC5723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pacing w:val="-3"/>
        </w:rPr>
      </w:pPr>
    </w:p>
    <w:p w14:paraId="1ED249E3" w14:textId="77777777" w:rsidR="00CC5723" w:rsidRDefault="00CC5723" w:rsidP="00CC5723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pacing w:val="-3"/>
        </w:rPr>
      </w:pPr>
    </w:p>
    <w:p w14:paraId="04695B4A" w14:textId="77777777" w:rsidR="00CC5723" w:rsidRDefault="00CC5723" w:rsidP="00CC5723"/>
    <w:p w14:paraId="58DFE6D8" w14:textId="77777777" w:rsidR="00CC5723" w:rsidRDefault="00CC5723" w:rsidP="00CC5723"/>
    <w:p w14:paraId="20A7D8D1" w14:textId="77777777" w:rsidR="00CC5723" w:rsidRDefault="00CC5723" w:rsidP="00CC5723"/>
    <w:p w14:paraId="6235966D" w14:textId="77777777" w:rsidR="00CC5723" w:rsidRPr="00BC3D91" w:rsidRDefault="00CC5723" w:rsidP="00C97818">
      <w:pPr>
        <w:tabs>
          <w:tab w:val="left" w:pos="708"/>
        </w:tabs>
        <w:spacing w:after="160" w:line="256" w:lineRule="auto"/>
        <w:jc w:val="both"/>
        <w:rPr>
          <w:rFonts w:ascii="Arial" w:eastAsia="Arial" w:hAnsi="Arial" w:cs="Arial"/>
          <w:sz w:val="21"/>
          <w:szCs w:val="21"/>
        </w:rPr>
      </w:pPr>
    </w:p>
    <w:sectPr w:rsidR="00CC5723" w:rsidRPr="00BC3D91" w:rsidSect="00C84F0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5AAE6" w14:textId="77777777" w:rsidR="00783859" w:rsidRDefault="00783859" w:rsidP="00C84F04">
      <w:r>
        <w:separator/>
      </w:r>
    </w:p>
  </w:endnote>
  <w:endnote w:type="continuationSeparator" w:id="0">
    <w:p w14:paraId="31F2D2F9" w14:textId="77777777" w:rsidR="00783859" w:rsidRDefault="00783859" w:rsidP="00C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0353A" w14:textId="77777777" w:rsidR="00783859" w:rsidRDefault="00783859" w:rsidP="00C84F04">
      <w:r>
        <w:separator/>
      </w:r>
    </w:p>
  </w:footnote>
  <w:footnote w:type="continuationSeparator" w:id="0">
    <w:p w14:paraId="01AD1E09" w14:textId="77777777" w:rsidR="00783859" w:rsidRDefault="00783859" w:rsidP="00C8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CD63" w14:textId="7E89DADC" w:rsidR="00B44D3D" w:rsidRPr="00485878" w:rsidRDefault="00F52956" w:rsidP="00B44D3D">
    <w:pPr>
      <w:widowControl w:val="0"/>
      <w:autoSpaceDE w:val="0"/>
      <w:autoSpaceDN w:val="0"/>
      <w:adjustRightInd w:val="0"/>
      <w:spacing w:line="360" w:lineRule="auto"/>
      <w:rPr>
        <w:rFonts w:ascii="Arial" w:hAnsi="Arial" w:cs="Arial"/>
        <w:b/>
        <w:bCs/>
        <w:color w:val="000000"/>
        <w:sz w:val="22"/>
        <w:szCs w:val="22"/>
        <w:lang w:eastAsia="x-none"/>
      </w:rPr>
    </w:pPr>
    <w:r>
      <w:rPr>
        <w:rFonts w:ascii="Arial" w:hAnsi="Arial" w:cs="Arial"/>
        <w:b/>
      </w:rPr>
      <w:t>Nr sprawy</w:t>
    </w:r>
    <w:r w:rsidR="00CC5723">
      <w:rPr>
        <w:rFonts w:ascii="Arial" w:hAnsi="Arial" w:cs="Arial"/>
        <w:b/>
      </w:rPr>
      <w:t xml:space="preserve"> DAZ-2401/</w:t>
    </w:r>
    <w:r w:rsidR="00206E3D">
      <w:rPr>
        <w:rFonts w:ascii="Arial" w:hAnsi="Arial" w:cs="Arial"/>
        <w:b/>
      </w:rPr>
      <w:t>1</w:t>
    </w:r>
    <w:r>
      <w:rPr>
        <w:rFonts w:ascii="Arial" w:hAnsi="Arial" w:cs="Arial"/>
        <w:b/>
      </w:rPr>
      <w:t>/2</w:t>
    </w:r>
    <w:r w:rsidR="00206E3D">
      <w:rPr>
        <w:rFonts w:ascii="Arial" w:hAnsi="Arial" w:cs="Arial"/>
        <w:b/>
      </w:rPr>
      <w:t>5</w:t>
    </w:r>
    <w:r w:rsidR="00B44D3D" w:rsidRPr="00221E70">
      <w:rPr>
        <w:rFonts w:ascii="Arial" w:hAnsi="Arial" w:cs="Arial"/>
        <w:b/>
      </w:rPr>
      <w:t>/ZD</w:t>
    </w:r>
    <w:r w:rsidR="00B44D3D">
      <w:rPr>
        <w:rFonts w:ascii="Arial" w:hAnsi="Arial" w:cs="Arial"/>
        <w:b/>
      </w:rPr>
      <w:tab/>
      <w:t xml:space="preserve">                                               </w:t>
    </w:r>
    <w:r w:rsidR="00B44D3D">
      <w:rPr>
        <w:rFonts w:ascii="Arial" w:hAnsi="Arial" w:cs="Arial"/>
        <w:b/>
        <w:bCs/>
        <w:color w:val="000000"/>
        <w:sz w:val="22"/>
        <w:szCs w:val="22"/>
        <w:lang w:eastAsia="x-none"/>
      </w:rPr>
      <w:t xml:space="preserve">Załącznik nr 1 </w:t>
    </w:r>
    <w:r w:rsidR="00B44D3D">
      <w:rPr>
        <w:rFonts w:ascii="Arial" w:hAnsi="Arial" w:cs="Arial"/>
        <w:b/>
        <w:bCs/>
        <w:color w:val="000000"/>
        <w:sz w:val="22"/>
        <w:szCs w:val="22"/>
        <w:lang w:val="x-none" w:eastAsia="x-none"/>
      </w:rPr>
      <w:t>do SIWZ</w:t>
    </w:r>
  </w:p>
  <w:p w14:paraId="2942067D" w14:textId="77777777" w:rsidR="00B44D3D" w:rsidRDefault="00B44D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Zwykytekst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E6A2F0B"/>
    <w:multiLevelType w:val="hybridMultilevel"/>
    <w:tmpl w:val="CAC0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4EE4"/>
    <w:multiLevelType w:val="hybridMultilevel"/>
    <w:tmpl w:val="9440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5DA"/>
    <w:multiLevelType w:val="hybridMultilevel"/>
    <w:tmpl w:val="CA18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4BBC"/>
    <w:multiLevelType w:val="hybridMultilevel"/>
    <w:tmpl w:val="59625804"/>
    <w:lvl w:ilvl="0" w:tplc="656088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974CC2"/>
    <w:multiLevelType w:val="hybridMultilevel"/>
    <w:tmpl w:val="DA7EAC3A"/>
    <w:lvl w:ilvl="0" w:tplc="0415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33D7"/>
    <w:multiLevelType w:val="hybridMultilevel"/>
    <w:tmpl w:val="F7CE6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FB1BF4"/>
    <w:multiLevelType w:val="hybridMultilevel"/>
    <w:tmpl w:val="316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95544"/>
    <w:multiLevelType w:val="hybridMultilevel"/>
    <w:tmpl w:val="580E62AA"/>
    <w:lvl w:ilvl="0" w:tplc="A8F2E72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515F0"/>
    <w:multiLevelType w:val="hybridMultilevel"/>
    <w:tmpl w:val="36D2A738"/>
    <w:lvl w:ilvl="0" w:tplc="0FBAA4F8">
      <w:start w:val="7"/>
      <w:numFmt w:val="decimal"/>
      <w:lvlText w:val="%1."/>
      <w:lvlJc w:val="left"/>
      <w:pPr>
        <w:ind w:left="1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8" w:hanging="360"/>
      </w:pPr>
    </w:lvl>
    <w:lvl w:ilvl="2" w:tplc="0415001B" w:tentative="1">
      <w:start w:val="1"/>
      <w:numFmt w:val="lowerRoman"/>
      <w:lvlText w:val="%3."/>
      <w:lvlJc w:val="right"/>
      <w:pPr>
        <w:ind w:left="2818" w:hanging="180"/>
      </w:pPr>
    </w:lvl>
    <w:lvl w:ilvl="3" w:tplc="0415000F" w:tentative="1">
      <w:start w:val="1"/>
      <w:numFmt w:val="decimal"/>
      <w:lvlText w:val="%4."/>
      <w:lvlJc w:val="left"/>
      <w:pPr>
        <w:ind w:left="3538" w:hanging="360"/>
      </w:pPr>
    </w:lvl>
    <w:lvl w:ilvl="4" w:tplc="04150019" w:tentative="1">
      <w:start w:val="1"/>
      <w:numFmt w:val="lowerLetter"/>
      <w:lvlText w:val="%5."/>
      <w:lvlJc w:val="left"/>
      <w:pPr>
        <w:ind w:left="4258" w:hanging="360"/>
      </w:pPr>
    </w:lvl>
    <w:lvl w:ilvl="5" w:tplc="0415001B" w:tentative="1">
      <w:start w:val="1"/>
      <w:numFmt w:val="lowerRoman"/>
      <w:lvlText w:val="%6."/>
      <w:lvlJc w:val="right"/>
      <w:pPr>
        <w:ind w:left="4978" w:hanging="180"/>
      </w:pPr>
    </w:lvl>
    <w:lvl w:ilvl="6" w:tplc="0415000F" w:tentative="1">
      <w:start w:val="1"/>
      <w:numFmt w:val="decimal"/>
      <w:lvlText w:val="%7."/>
      <w:lvlJc w:val="left"/>
      <w:pPr>
        <w:ind w:left="5698" w:hanging="360"/>
      </w:pPr>
    </w:lvl>
    <w:lvl w:ilvl="7" w:tplc="04150019" w:tentative="1">
      <w:start w:val="1"/>
      <w:numFmt w:val="lowerLetter"/>
      <w:lvlText w:val="%8."/>
      <w:lvlJc w:val="left"/>
      <w:pPr>
        <w:ind w:left="6418" w:hanging="360"/>
      </w:pPr>
    </w:lvl>
    <w:lvl w:ilvl="8" w:tplc="0415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10" w15:restartNumberingAfterBreak="0">
    <w:nsid w:val="7F7211C3"/>
    <w:multiLevelType w:val="hybridMultilevel"/>
    <w:tmpl w:val="365A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36777">
    <w:abstractNumId w:val="0"/>
  </w:num>
  <w:num w:numId="2" w16cid:durableId="778178922">
    <w:abstractNumId w:val="3"/>
  </w:num>
  <w:num w:numId="3" w16cid:durableId="599339718">
    <w:abstractNumId w:val="7"/>
  </w:num>
  <w:num w:numId="4" w16cid:durableId="218319795">
    <w:abstractNumId w:val="10"/>
  </w:num>
  <w:num w:numId="5" w16cid:durableId="1778594975">
    <w:abstractNumId w:val="5"/>
  </w:num>
  <w:num w:numId="6" w16cid:durableId="643588136">
    <w:abstractNumId w:val="8"/>
  </w:num>
  <w:num w:numId="7" w16cid:durableId="1072044333">
    <w:abstractNumId w:val="2"/>
  </w:num>
  <w:num w:numId="8" w16cid:durableId="1147940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2323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5911544">
    <w:abstractNumId w:val="9"/>
  </w:num>
  <w:num w:numId="11" w16cid:durableId="463085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36"/>
    <w:rsid w:val="00020F4A"/>
    <w:rsid w:val="000568ED"/>
    <w:rsid w:val="000A0BAC"/>
    <w:rsid w:val="000A3A94"/>
    <w:rsid w:val="000B5469"/>
    <w:rsid w:val="000C2B13"/>
    <w:rsid w:val="000E3606"/>
    <w:rsid w:val="00115B6A"/>
    <w:rsid w:val="00130B03"/>
    <w:rsid w:val="00161685"/>
    <w:rsid w:val="001722E1"/>
    <w:rsid w:val="00184D52"/>
    <w:rsid w:val="001944C9"/>
    <w:rsid w:val="001D102B"/>
    <w:rsid w:val="001D57F4"/>
    <w:rsid w:val="00206E3D"/>
    <w:rsid w:val="00211044"/>
    <w:rsid w:val="00214229"/>
    <w:rsid w:val="002254A9"/>
    <w:rsid w:val="00252D94"/>
    <w:rsid w:val="00254546"/>
    <w:rsid w:val="00266619"/>
    <w:rsid w:val="00291894"/>
    <w:rsid w:val="002927D2"/>
    <w:rsid w:val="00293FCA"/>
    <w:rsid w:val="002B35F3"/>
    <w:rsid w:val="002D32CB"/>
    <w:rsid w:val="002D5AC3"/>
    <w:rsid w:val="0030084C"/>
    <w:rsid w:val="0031612A"/>
    <w:rsid w:val="00337E82"/>
    <w:rsid w:val="0035305B"/>
    <w:rsid w:val="003734C3"/>
    <w:rsid w:val="00376218"/>
    <w:rsid w:val="00382D09"/>
    <w:rsid w:val="003A0118"/>
    <w:rsid w:val="003A1465"/>
    <w:rsid w:val="003B1006"/>
    <w:rsid w:val="003D253F"/>
    <w:rsid w:val="003E3293"/>
    <w:rsid w:val="003F5090"/>
    <w:rsid w:val="003F6539"/>
    <w:rsid w:val="00400ECD"/>
    <w:rsid w:val="004026DB"/>
    <w:rsid w:val="004072FD"/>
    <w:rsid w:val="00423E4F"/>
    <w:rsid w:val="004513E8"/>
    <w:rsid w:val="0045615E"/>
    <w:rsid w:val="00490249"/>
    <w:rsid w:val="004929BF"/>
    <w:rsid w:val="004C790D"/>
    <w:rsid w:val="004F2905"/>
    <w:rsid w:val="0053358F"/>
    <w:rsid w:val="00540C21"/>
    <w:rsid w:val="005540EF"/>
    <w:rsid w:val="00585E6E"/>
    <w:rsid w:val="00590007"/>
    <w:rsid w:val="00590118"/>
    <w:rsid w:val="005A10CC"/>
    <w:rsid w:val="005C3A76"/>
    <w:rsid w:val="005E13C7"/>
    <w:rsid w:val="005E41DE"/>
    <w:rsid w:val="006147B2"/>
    <w:rsid w:val="0063487A"/>
    <w:rsid w:val="00656497"/>
    <w:rsid w:val="00671C1B"/>
    <w:rsid w:val="006A5ACE"/>
    <w:rsid w:val="006F7151"/>
    <w:rsid w:val="007136C4"/>
    <w:rsid w:val="0072206B"/>
    <w:rsid w:val="0072569F"/>
    <w:rsid w:val="00753065"/>
    <w:rsid w:val="00783859"/>
    <w:rsid w:val="007D362C"/>
    <w:rsid w:val="00814FA7"/>
    <w:rsid w:val="008179E5"/>
    <w:rsid w:val="00823B15"/>
    <w:rsid w:val="00856637"/>
    <w:rsid w:val="008734C0"/>
    <w:rsid w:val="008A1070"/>
    <w:rsid w:val="008B79DD"/>
    <w:rsid w:val="008D5671"/>
    <w:rsid w:val="0095238F"/>
    <w:rsid w:val="0095271E"/>
    <w:rsid w:val="009824DC"/>
    <w:rsid w:val="009A78AE"/>
    <w:rsid w:val="009E5D50"/>
    <w:rsid w:val="009F7512"/>
    <w:rsid w:val="00A51F79"/>
    <w:rsid w:val="00A6736A"/>
    <w:rsid w:val="00A80BCE"/>
    <w:rsid w:val="00A86BBF"/>
    <w:rsid w:val="00AA11C1"/>
    <w:rsid w:val="00AB781B"/>
    <w:rsid w:val="00AD3481"/>
    <w:rsid w:val="00AF11D0"/>
    <w:rsid w:val="00AF7A9B"/>
    <w:rsid w:val="00B113FD"/>
    <w:rsid w:val="00B23620"/>
    <w:rsid w:val="00B3306A"/>
    <w:rsid w:val="00B42094"/>
    <w:rsid w:val="00B428F5"/>
    <w:rsid w:val="00B44D3D"/>
    <w:rsid w:val="00B66345"/>
    <w:rsid w:val="00B7025B"/>
    <w:rsid w:val="00B955A3"/>
    <w:rsid w:val="00BB4D1B"/>
    <w:rsid w:val="00BC3D91"/>
    <w:rsid w:val="00BE5109"/>
    <w:rsid w:val="00C20ACF"/>
    <w:rsid w:val="00C20F6D"/>
    <w:rsid w:val="00C33162"/>
    <w:rsid w:val="00C4360F"/>
    <w:rsid w:val="00C50849"/>
    <w:rsid w:val="00C7200F"/>
    <w:rsid w:val="00C7725C"/>
    <w:rsid w:val="00C84F04"/>
    <w:rsid w:val="00C97818"/>
    <w:rsid w:val="00CA558A"/>
    <w:rsid w:val="00CA6656"/>
    <w:rsid w:val="00CB3648"/>
    <w:rsid w:val="00CB48CE"/>
    <w:rsid w:val="00CB7AF5"/>
    <w:rsid w:val="00CC5723"/>
    <w:rsid w:val="00CC5F2E"/>
    <w:rsid w:val="00D13862"/>
    <w:rsid w:val="00D3764A"/>
    <w:rsid w:val="00D41148"/>
    <w:rsid w:val="00D42C94"/>
    <w:rsid w:val="00D540AA"/>
    <w:rsid w:val="00D64436"/>
    <w:rsid w:val="00D839CD"/>
    <w:rsid w:val="00D912DC"/>
    <w:rsid w:val="00D948CD"/>
    <w:rsid w:val="00DC674F"/>
    <w:rsid w:val="00DD3536"/>
    <w:rsid w:val="00E06B72"/>
    <w:rsid w:val="00E21B8D"/>
    <w:rsid w:val="00E250F6"/>
    <w:rsid w:val="00E40172"/>
    <w:rsid w:val="00E42314"/>
    <w:rsid w:val="00E609B8"/>
    <w:rsid w:val="00E7594F"/>
    <w:rsid w:val="00E75D15"/>
    <w:rsid w:val="00E76C65"/>
    <w:rsid w:val="00EA03F7"/>
    <w:rsid w:val="00EB0ABE"/>
    <w:rsid w:val="00ED34F1"/>
    <w:rsid w:val="00EE726E"/>
    <w:rsid w:val="00F14F99"/>
    <w:rsid w:val="00F30851"/>
    <w:rsid w:val="00F46DE7"/>
    <w:rsid w:val="00F52956"/>
    <w:rsid w:val="00F82650"/>
    <w:rsid w:val="00F940C6"/>
    <w:rsid w:val="00FB0E1D"/>
    <w:rsid w:val="00FD35D9"/>
    <w:rsid w:val="00FE2580"/>
    <w:rsid w:val="00FF15FE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31E0"/>
  <w15:docId w15:val="{BC84674C-65D9-45AC-A9CD-7B24956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64436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4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D64436"/>
    <w:pPr>
      <w:numPr>
        <w:ilvl w:val="8"/>
        <w:numId w:val="1"/>
      </w:numPr>
      <w:suppressAutoHyphens w:val="0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44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4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4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D644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443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99"/>
    <w:qFormat/>
    <w:rsid w:val="003530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0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9C96-4C0F-4354-AD4A-23C1583E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Banasiewicz</cp:lastModifiedBy>
  <cp:revision>5</cp:revision>
  <cp:lastPrinted>2022-02-07T13:46:00Z</cp:lastPrinted>
  <dcterms:created xsi:type="dcterms:W3CDTF">2024-02-16T13:15:00Z</dcterms:created>
  <dcterms:modified xsi:type="dcterms:W3CDTF">2025-01-10T13:43:00Z</dcterms:modified>
</cp:coreProperties>
</file>